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C36" w:rsidRPr="00732C36" w:rsidRDefault="00732C36" w:rsidP="00732C36">
      <w:pPr>
        <w:pStyle w:val="NormalWeb"/>
        <w:spacing w:before="0" w:beforeAutospacing="0" w:after="0" w:afterAutospacing="0"/>
        <w:jc w:val="center"/>
        <w:rPr>
          <w:rFonts w:ascii="Tahoma" w:eastAsiaTheme="minorEastAsia" w:hAnsi="Tahoma" w:cs="Tahoma"/>
          <w:b/>
          <w:bCs/>
          <w:color w:val="4472C4" w:themeColor="accent1"/>
          <w:kern w:val="24"/>
          <w:sz w:val="32"/>
          <w:szCs w:val="32"/>
        </w:rPr>
      </w:pPr>
      <w:r w:rsidRPr="00732C36">
        <w:rPr>
          <w:rFonts w:ascii="Tahoma" w:eastAsiaTheme="minorEastAsia" w:hAnsi="Tahoma" w:cs="Tahoma"/>
          <w:b/>
          <w:bCs/>
          <w:color w:val="4472C4" w:themeColor="accent1"/>
          <w:kern w:val="24"/>
          <w:sz w:val="32"/>
          <w:szCs w:val="32"/>
        </w:rPr>
        <w:t>Quality First Teaching a</w:t>
      </w:r>
      <w:bookmarkStart w:id="0" w:name="_GoBack"/>
      <w:bookmarkEnd w:id="0"/>
      <w:r w:rsidRPr="00732C36">
        <w:rPr>
          <w:rFonts w:ascii="Tahoma" w:eastAsiaTheme="minorEastAsia" w:hAnsi="Tahoma" w:cs="Tahoma"/>
          <w:b/>
          <w:bCs/>
          <w:color w:val="4472C4" w:themeColor="accent1"/>
          <w:kern w:val="24"/>
          <w:sz w:val="32"/>
          <w:szCs w:val="32"/>
        </w:rPr>
        <w:t>nd Learning</w:t>
      </w:r>
    </w:p>
    <w:p w:rsidR="00732C36" w:rsidRPr="00732C36" w:rsidRDefault="00732C36" w:rsidP="00732C36">
      <w:pPr>
        <w:pStyle w:val="NormalWeb"/>
        <w:spacing w:before="0" w:beforeAutospacing="0" w:after="0" w:afterAutospacing="0"/>
        <w:rPr>
          <w:rFonts w:ascii="Tahoma" w:hAnsi="Tahoma" w:cs="Tahoma"/>
          <w:sz w:val="28"/>
          <w:szCs w:val="28"/>
        </w:rPr>
      </w:pPr>
    </w:p>
    <w:p w:rsidR="00732C36" w:rsidRPr="00732C36" w:rsidRDefault="00732C36" w:rsidP="00732C36">
      <w:pPr>
        <w:pStyle w:val="NormalWeb"/>
        <w:spacing w:before="0" w:beforeAutospacing="0" w:after="0" w:afterAutospacing="0"/>
        <w:rPr>
          <w:rFonts w:ascii="Tahoma" w:eastAsiaTheme="minorEastAsia" w:hAnsi="Tahoma" w:cs="Tahoma"/>
          <w:color w:val="000000" w:themeColor="text1"/>
          <w:kern w:val="24"/>
          <w:sz w:val="28"/>
          <w:szCs w:val="28"/>
        </w:rPr>
      </w:pPr>
      <w:r w:rsidRPr="00732C36">
        <w:rPr>
          <w:rFonts w:ascii="Tahoma" w:eastAsiaTheme="minorEastAsia" w:hAnsi="Tahoma" w:cs="Tahoma"/>
          <w:color w:val="000000" w:themeColor="text1"/>
          <w:kern w:val="24"/>
          <w:sz w:val="28"/>
          <w:szCs w:val="28"/>
        </w:rPr>
        <w:t>At St. Bernard’s, we believe that the biggest impact on the progress of children with special educational needs is high quality, differentiated</w:t>
      </w:r>
      <w:r w:rsidRPr="00732C36">
        <w:rPr>
          <w:rFonts w:ascii="Tahoma" w:eastAsiaTheme="minorEastAsia" w:hAnsi="Tahoma" w:cs="Tahoma"/>
          <w:color w:val="000000" w:themeColor="text1"/>
          <w:kern w:val="24"/>
          <w:sz w:val="28"/>
          <w:szCs w:val="28"/>
        </w:rPr>
        <w:t xml:space="preserve"> </w:t>
      </w:r>
      <w:r w:rsidRPr="00732C36">
        <w:rPr>
          <w:rFonts w:ascii="Tahoma" w:eastAsiaTheme="minorEastAsia" w:hAnsi="Tahoma" w:cs="Tahoma"/>
          <w:color w:val="000000" w:themeColor="text1"/>
          <w:kern w:val="24"/>
          <w:sz w:val="28"/>
          <w:szCs w:val="28"/>
        </w:rPr>
        <w:t>teaching and learning within the classroom environment.</w:t>
      </w:r>
    </w:p>
    <w:p w:rsidR="00732C36" w:rsidRPr="00732C36" w:rsidRDefault="00732C36" w:rsidP="00732C36">
      <w:pPr>
        <w:pStyle w:val="NormalWeb"/>
        <w:spacing w:before="0" w:beforeAutospacing="0" w:after="0" w:afterAutospacing="0"/>
        <w:rPr>
          <w:rFonts w:ascii="Tahoma" w:hAnsi="Tahoma" w:cs="Tahoma"/>
          <w:sz w:val="28"/>
          <w:szCs w:val="28"/>
        </w:rPr>
      </w:pPr>
    </w:p>
    <w:p w:rsidR="00732C36" w:rsidRPr="00732C36" w:rsidRDefault="00732C36" w:rsidP="00732C36">
      <w:pPr>
        <w:pStyle w:val="NormalWeb"/>
        <w:spacing w:before="0" w:beforeAutospacing="0" w:after="0" w:afterAutospacing="0"/>
        <w:rPr>
          <w:rFonts w:ascii="Tahoma" w:eastAsiaTheme="minorEastAsia" w:hAnsi="Tahoma" w:cs="Tahoma"/>
          <w:color w:val="000000" w:themeColor="text1"/>
          <w:kern w:val="24"/>
          <w:sz w:val="28"/>
          <w:szCs w:val="28"/>
        </w:rPr>
      </w:pPr>
      <w:r w:rsidRPr="00732C36">
        <w:rPr>
          <w:rFonts w:ascii="Tahoma" w:eastAsiaTheme="minorEastAsia" w:hAnsi="Tahoma" w:cs="Tahoma"/>
          <w:color w:val="000000" w:themeColor="text1"/>
          <w:kern w:val="24"/>
          <w:sz w:val="28"/>
          <w:szCs w:val="28"/>
        </w:rPr>
        <w:t xml:space="preserve">If your child is identified as having barriers to their learning, the </w:t>
      </w:r>
      <w:proofErr w:type="spellStart"/>
      <w:r w:rsidRPr="00732C36">
        <w:rPr>
          <w:rFonts w:ascii="Tahoma" w:eastAsiaTheme="minorEastAsia" w:hAnsi="Tahoma" w:cs="Tahoma"/>
          <w:color w:val="000000" w:themeColor="text1"/>
          <w:kern w:val="24"/>
          <w:sz w:val="28"/>
          <w:szCs w:val="28"/>
        </w:rPr>
        <w:t>SENDCo</w:t>
      </w:r>
      <w:proofErr w:type="spellEnd"/>
      <w:r w:rsidRPr="00732C36">
        <w:rPr>
          <w:rFonts w:ascii="Tahoma" w:eastAsiaTheme="minorEastAsia" w:hAnsi="Tahoma" w:cs="Tahoma"/>
          <w:color w:val="000000" w:themeColor="text1"/>
          <w:kern w:val="24"/>
          <w:sz w:val="28"/>
          <w:szCs w:val="28"/>
        </w:rPr>
        <w:t xml:space="preserve"> will produce an individualised child profile which identifies these barriers</w:t>
      </w:r>
      <w:r w:rsidRPr="00732C36">
        <w:rPr>
          <w:rFonts w:ascii="Tahoma" w:eastAsiaTheme="minorEastAsia" w:hAnsi="Tahoma" w:cs="Tahoma"/>
          <w:color w:val="000000" w:themeColor="text1"/>
          <w:kern w:val="24"/>
          <w:sz w:val="28"/>
          <w:szCs w:val="28"/>
        </w:rPr>
        <w:t xml:space="preserve"> </w:t>
      </w:r>
      <w:r w:rsidRPr="00732C36">
        <w:rPr>
          <w:rFonts w:ascii="Tahoma" w:eastAsiaTheme="minorEastAsia" w:hAnsi="Tahoma" w:cs="Tahoma"/>
          <w:color w:val="000000" w:themeColor="text1"/>
          <w:kern w:val="24"/>
          <w:sz w:val="28"/>
          <w:szCs w:val="28"/>
        </w:rPr>
        <w:t>and provides teachers with specific, personalised strategies to use to support your child in the classroom.</w:t>
      </w:r>
    </w:p>
    <w:p w:rsidR="00732C36" w:rsidRPr="00732C36" w:rsidRDefault="00732C36" w:rsidP="00732C36">
      <w:pPr>
        <w:pStyle w:val="NormalWeb"/>
        <w:spacing w:before="0" w:beforeAutospacing="0" w:after="0" w:afterAutospacing="0"/>
        <w:rPr>
          <w:rFonts w:ascii="Tahoma" w:hAnsi="Tahoma" w:cs="Tahoma"/>
          <w:sz w:val="28"/>
          <w:szCs w:val="28"/>
        </w:rPr>
      </w:pPr>
    </w:p>
    <w:p w:rsidR="00732C36" w:rsidRPr="00732C36" w:rsidRDefault="00732C36" w:rsidP="00732C36">
      <w:pPr>
        <w:pStyle w:val="NormalWeb"/>
        <w:spacing w:before="0" w:beforeAutospacing="0" w:after="0" w:afterAutospacing="0"/>
        <w:rPr>
          <w:rFonts w:ascii="Tahoma" w:eastAsiaTheme="minorEastAsia" w:hAnsi="Tahoma" w:cs="Tahoma"/>
          <w:color w:val="000000" w:themeColor="text1"/>
          <w:kern w:val="24"/>
          <w:sz w:val="28"/>
          <w:szCs w:val="28"/>
        </w:rPr>
      </w:pPr>
      <w:r w:rsidRPr="00732C36">
        <w:rPr>
          <w:rFonts w:ascii="Tahoma" w:eastAsiaTheme="minorEastAsia" w:hAnsi="Tahoma" w:cs="Tahoma"/>
          <w:color w:val="000000" w:themeColor="text1"/>
          <w:kern w:val="24"/>
          <w:sz w:val="28"/>
          <w:szCs w:val="28"/>
        </w:rPr>
        <w:t xml:space="preserve">This will </w:t>
      </w:r>
      <w:proofErr w:type="gramStart"/>
      <w:r w:rsidRPr="00732C36">
        <w:rPr>
          <w:rFonts w:ascii="Tahoma" w:eastAsiaTheme="minorEastAsia" w:hAnsi="Tahoma" w:cs="Tahoma"/>
          <w:color w:val="000000" w:themeColor="text1"/>
          <w:kern w:val="24"/>
          <w:sz w:val="28"/>
          <w:szCs w:val="28"/>
        </w:rPr>
        <w:t>take into account</w:t>
      </w:r>
      <w:proofErr w:type="gramEnd"/>
      <w:r w:rsidRPr="00732C36">
        <w:rPr>
          <w:rFonts w:ascii="Tahoma" w:eastAsiaTheme="minorEastAsia" w:hAnsi="Tahoma" w:cs="Tahoma"/>
          <w:color w:val="000000" w:themeColor="text1"/>
          <w:kern w:val="24"/>
          <w:sz w:val="28"/>
          <w:szCs w:val="28"/>
        </w:rPr>
        <w:t xml:space="preserve"> teacher, child and parent contributions to ensure that the individual needs of your child are being met.</w:t>
      </w:r>
    </w:p>
    <w:p w:rsidR="00732C36" w:rsidRPr="00732C36" w:rsidRDefault="00732C36" w:rsidP="00732C36">
      <w:pPr>
        <w:pStyle w:val="NormalWeb"/>
        <w:spacing w:before="0" w:beforeAutospacing="0" w:after="0" w:afterAutospacing="0"/>
        <w:rPr>
          <w:rFonts w:ascii="Tahoma" w:hAnsi="Tahoma" w:cs="Tahoma"/>
          <w:sz w:val="28"/>
          <w:szCs w:val="28"/>
        </w:rPr>
      </w:pPr>
    </w:p>
    <w:p w:rsidR="00732C36" w:rsidRPr="00732C36" w:rsidRDefault="00732C36" w:rsidP="00732C36">
      <w:pPr>
        <w:pStyle w:val="NormalWeb"/>
        <w:spacing w:before="0" w:beforeAutospacing="0" w:after="0" w:afterAutospacing="0"/>
        <w:rPr>
          <w:rFonts w:ascii="Tahoma" w:eastAsiaTheme="minorEastAsia" w:hAnsi="Tahoma" w:cs="Tahoma"/>
          <w:color w:val="000000" w:themeColor="text1"/>
          <w:kern w:val="24"/>
          <w:sz w:val="28"/>
          <w:szCs w:val="28"/>
        </w:rPr>
      </w:pPr>
      <w:r w:rsidRPr="00732C36">
        <w:rPr>
          <w:rFonts w:ascii="Tahoma" w:eastAsiaTheme="minorEastAsia" w:hAnsi="Tahoma" w:cs="Tahoma"/>
          <w:color w:val="000000" w:themeColor="text1"/>
          <w:kern w:val="24"/>
          <w:sz w:val="28"/>
          <w:szCs w:val="28"/>
        </w:rPr>
        <w:t>This provision will be shared with you at termly SEND reviews and we welcome feedback and challenge regarding this support.</w:t>
      </w:r>
    </w:p>
    <w:p w:rsidR="00732C36" w:rsidRPr="00732C36" w:rsidRDefault="00732C36" w:rsidP="00732C36">
      <w:pPr>
        <w:pStyle w:val="NormalWeb"/>
        <w:spacing w:before="0" w:beforeAutospacing="0" w:after="0" w:afterAutospacing="0"/>
        <w:rPr>
          <w:rFonts w:ascii="Tahoma" w:eastAsiaTheme="minorEastAsia" w:hAnsi="Tahoma" w:cs="Tahoma"/>
          <w:color w:val="000000" w:themeColor="text1"/>
          <w:kern w:val="24"/>
          <w:sz w:val="28"/>
          <w:szCs w:val="28"/>
        </w:rPr>
      </w:pPr>
    </w:p>
    <w:p w:rsidR="00732C36" w:rsidRPr="00732C36" w:rsidRDefault="00732C36" w:rsidP="00732C36">
      <w:pPr>
        <w:pStyle w:val="NormalWeb"/>
        <w:spacing w:before="0" w:beforeAutospacing="0" w:after="0" w:afterAutospacing="0"/>
        <w:rPr>
          <w:rFonts w:ascii="Tahoma" w:hAnsi="Tahoma" w:cs="Tahoma"/>
          <w:sz w:val="28"/>
          <w:szCs w:val="28"/>
        </w:rPr>
      </w:pPr>
      <w:r w:rsidRPr="00732C36">
        <w:rPr>
          <w:rFonts w:ascii="Tahoma" w:eastAsiaTheme="minorEastAsia" w:hAnsi="Tahoma" w:cs="Tahoma"/>
          <w:color w:val="000000" w:themeColor="text1"/>
          <w:kern w:val="24"/>
          <w:sz w:val="28"/>
          <w:szCs w:val="28"/>
        </w:rPr>
        <w:t>The quality assurance of the child profiles is carried out through lesson visits, work scrutiny and child voice throughout the year.</w:t>
      </w:r>
    </w:p>
    <w:p w:rsidR="00732C36" w:rsidRPr="00732C36" w:rsidRDefault="00732C36" w:rsidP="00732C36">
      <w:pPr>
        <w:pStyle w:val="NormalWeb"/>
        <w:spacing w:before="0" w:beforeAutospacing="0" w:after="0" w:afterAutospacing="0"/>
        <w:rPr>
          <w:rFonts w:ascii="Tahoma" w:eastAsiaTheme="minorEastAsia" w:hAnsi="Tahoma" w:cs="Tahoma"/>
          <w:color w:val="000000" w:themeColor="text1"/>
          <w:kern w:val="24"/>
          <w:sz w:val="28"/>
          <w:szCs w:val="28"/>
        </w:rPr>
      </w:pPr>
    </w:p>
    <w:p w:rsidR="00732C36" w:rsidRPr="00732C36" w:rsidRDefault="00732C36" w:rsidP="00732C36">
      <w:pPr>
        <w:pStyle w:val="NormalWeb"/>
        <w:spacing w:before="0" w:beforeAutospacing="0" w:after="0" w:afterAutospacing="0"/>
        <w:rPr>
          <w:rFonts w:ascii="Tahoma" w:hAnsi="Tahoma" w:cs="Tahoma"/>
          <w:sz w:val="28"/>
          <w:szCs w:val="28"/>
        </w:rPr>
      </w:pPr>
      <w:r w:rsidRPr="00732C36">
        <w:rPr>
          <w:rFonts w:ascii="Tahoma" w:eastAsiaTheme="minorEastAsia" w:hAnsi="Tahoma" w:cs="Tahoma"/>
          <w:color w:val="000000" w:themeColor="text1"/>
          <w:kern w:val="24"/>
          <w:sz w:val="28"/>
          <w:szCs w:val="28"/>
        </w:rPr>
        <w:t xml:space="preserve">The teaching and learning of children with SEND </w:t>
      </w:r>
      <w:proofErr w:type="gramStart"/>
      <w:r w:rsidRPr="00732C36">
        <w:rPr>
          <w:rFonts w:ascii="Tahoma" w:eastAsiaTheme="minorEastAsia" w:hAnsi="Tahoma" w:cs="Tahoma"/>
          <w:color w:val="000000" w:themeColor="text1"/>
          <w:kern w:val="24"/>
          <w:sz w:val="28"/>
          <w:szCs w:val="28"/>
        </w:rPr>
        <w:t>is</w:t>
      </w:r>
      <w:proofErr w:type="gramEnd"/>
      <w:r w:rsidRPr="00732C36">
        <w:rPr>
          <w:rFonts w:ascii="Tahoma" w:eastAsiaTheme="minorEastAsia" w:hAnsi="Tahoma" w:cs="Tahoma"/>
          <w:color w:val="000000" w:themeColor="text1"/>
          <w:kern w:val="24"/>
          <w:sz w:val="28"/>
          <w:szCs w:val="28"/>
        </w:rPr>
        <w:t xml:space="preserve"> a continuous whole school priority and staff are provided with training throughout the year on the different areas of SEND in order to ensure that they have the tools to support your child in the classroom.</w:t>
      </w:r>
    </w:p>
    <w:p w:rsidR="0048298F" w:rsidRPr="00732C36" w:rsidRDefault="0048298F" w:rsidP="00C955C5">
      <w:pPr>
        <w:rPr>
          <w:rFonts w:ascii="Tahoma" w:hAnsi="Tahoma" w:cs="Tahoma"/>
          <w:sz w:val="28"/>
          <w:szCs w:val="28"/>
        </w:rPr>
      </w:pPr>
    </w:p>
    <w:sectPr w:rsidR="0048298F" w:rsidRPr="00732C36" w:rsidSect="00C955C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5C5"/>
    <w:rsid w:val="001653A4"/>
    <w:rsid w:val="0048298F"/>
    <w:rsid w:val="00732C36"/>
    <w:rsid w:val="00C955C5"/>
    <w:rsid w:val="00F87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9CD5EA"/>
  <w15:chartTrackingRefBased/>
  <w15:docId w15:val="{5035FC48-B39A-442F-8C72-932B5BEBF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55C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14349">
      <w:bodyDiv w:val="1"/>
      <w:marLeft w:val="0"/>
      <w:marRight w:val="0"/>
      <w:marTop w:val="0"/>
      <w:marBottom w:val="0"/>
      <w:divBdr>
        <w:top w:val="none" w:sz="0" w:space="0" w:color="auto"/>
        <w:left w:val="none" w:sz="0" w:space="0" w:color="auto"/>
        <w:bottom w:val="none" w:sz="0" w:space="0" w:color="auto"/>
        <w:right w:val="none" w:sz="0" w:space="0" w:color="auto"/>
      </w:divBdr>
    </w:div>
    <w:div w:id="1113130157">
      <w:bodyDiv w:val="1"/>
      <w:marLeft w:val="0"/>
      <w:marRight w:val="0"/>
      <w:marTop w:val="0"/>
      <w:marBottom w:val="0"/>
      <w:divBdr>
        <w:top w:val="none" w:sz="0" w:space="0" w:color="auto"/>
        <w:left w:val="none" w:sz="0" w:space="0" w:color="auto"/>
        <w:bottom w:val="none" w:sz="0" w:space="0" w:color="auto"/>
        <w:right w:val="none" w:sz="0" w:space="0" w:color="auto"/>
      </w:divBdr>
    </w:div>
    <w:div w:id="176731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VSM</dc:creator>
  <cp:keywords/>
  <dc:description/>
  <cp:lastModifiedBy>VSM</cp:lastModifiedBy>
  <cp:revision>2</cp:revision>
  <dcterms:created xsi:type="dcterms:W3CDTF">2021-09-14T11:06:00Z</dcterms:created>
  <dcterms:modified xsi:type="dcterms:W3CDTF">2021-09-14T11:06:00Z</dcterms:modified>
</cp:coreProperties>
</file>